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61" w:rsidRPr="00D42FC4" w:rsidRDefault="00B02E61" w:rsidP="00B02E61">
      <w:pPr>
        <w:rPr>
          <w:sz w:val="18"/>
          <w:szCs w:val="18"/>
        </w:rPr>
      </w:pPr>
      <w:r w:rsidRPr="008E2F0F">
        <w:rPr>
          <w:b/>
        </w:rPr>
        <w:t xml:space="preserve">                          </w:t>
      </w:r>
      <w:r w:rsidRPr="00FD7E7D">
        <w:rPr>
          <w:b/>
        </w:rPr>
        <w:t>Муниципальное общеобразовательное бюджетное учреждение</w:t>
      </w:r>
    </w:p>
    <w:p w:rsidR="00B02E61" w:rsidRPr="00FD7E7D" w:rsidRDefault="00B02E61" w:rsidP="00B02E61">
      <w:pPr>
        <w:rPr>
          <w:b/>
        </w:rPr>
      </w:pPr>
      <w:r w:rsidRPr="00FD7E7D">
        <w:rPr>
          <w:b/>
        </w:rPr>
        <w:t xml:space="preserve">                    </w:t>
      </w:r>
      <w:r>
        <w:rPr>
          <w:b/>
        </w:rPr>
        <w:t xml:space="preserve">            </w:t>
      </w:r>
      <w:r w:rsidRPr="00FD7E7D">
        <w:rPr>
          <w:b/>
        </w:rPr>
        <w:t xml:space="preserve"> «</w:t>
      </w:r>
      <w:proofErr w:type="spellStart"/>
      <w:r w:rsidRPr="00FD7E7D">
        <w:rPr>
          <w:b/>
        </w:rPr>
        <w:t>Верхнеуринская</w:t>
      </w:r>
      <w:proofErr w:type="spellEnd"/>
      <w:r w:rsidRPr="00FD7E7D">
        <w:rPr>
          <w:b/>
        </w:rPr>
        <w:t xml:space="preserve"> средняя общеобразовательная школа»</w:t>
      </w:r>
    </w:p>
    <w:p w:rsidR="00B02E61" w:rsidRPr="004D2AB9" w:rsidRDefault="00B02E61" w:rsidP="00B02E61">
      <w:pPr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 w:rsidRPr="0091293C">
        <w:rPr>
          <w:sz w:val="22"/>
          <w:szCs w:val="22"/>
        </w:rPr>
        <w:t xml:space="preserve">                </w:t>
      </w:r>
      <w:r>
        <w:rPr>
          <w:sz w:val="20"/>
          <w:szCs w:val="20"/>
        </w:rPr>
        <w:t xml:space="preserve">   </w:t>
      </w:r>
    </w:p>
    <w:p w:rsidR="00B02E61" w:rsidRPr="00DF47B2" w:rsidRDefault="00B02E61" w:rsidP="00B02E61">
      <w:pPr>
        <w:spacing w:line="360" w:lineRule="auto"/>
        <w:rPr>
          <w:sz w:val="20"/>
          <w:szCs w:val="20"/>
        </w:rPr>
      </w:pPr>
    </w:p>
    <w:p w:rsidR="00B02E61" w:rsidRPr="004D2AB9" w:rsidRDefault="00B02E61" w:rsidP="00B02E61">
      <w:pPr>
        <w:spacing w:line="360" w:lineRule="auto"/>
      </w:pPr>
      <w:r w:rsidRPr="004D2AB9">
        <w:rPr>
          <w:sz w:val="20"/>
          <w:szCs w:val="20"/>
        </w:rPr>
        <w:t xml:space="preserve">          </w:t>
      </w:r>
      <w:r w:rsidRPr="00FD7E7D">
        <w:rPr>
          <w:sz w:val="20"/>
          <w:szCs w:val="20"/>
        </w:rPr>
        <w:t xml:space="preserve"> </w:t>
      </w:r>
      <w:r w:rsidRPr="004D2AB9">
        <w:rPr>
          <w:sz w:val="22"/>
          <w:szCs w:val="22"/>
        </w:rPr>
        <w:t>СОГЛАСОВАНО:</w:t>
      </w:r>
      <w:r w:rsidRPr="004D2AB9">
        <w:t xml:space="preserve">                                                                                            </w:t>
      </w:r>
      <w:r w:rsidRPr="004D2AB9">
        <w:rPr>
          <w:sz w:val="22"/>
          <w:szCs w:val="22"/>
        </w:rPr>
        <w:t>УТВЕРЖД</w:t>
      </w:r>
      <w:r>
        <w:rPr>
          <w:sz w:val="22"/>
          <w:szCs w:val="22"/>
        </w:rPr>
        <w:t xml:space="preserve">АЮ </w:t>
      </w:r>
      <w:r w:rsidRPr="004D2AB9">
        <w:t xml:space="preserve">заместитель директора по УР                                                                         </w:t>
      </w:r>
      <w:r>
        <w:t xml:space="preserve">   </w:t>
      </w:r>
      <w:r w:rsidRPr="004D2AB9">
        <w:t xml:space="preserve">  директор школ</w:t>
      </w:r>
      <w:r>
        <w:t xml:space="preserve">ы  </w:t>
      </w:r>
      <w:r w:rsidRPr="004D2AB9">
        <w:rPr>
          <w:sz w:val="20"/>
          <w:szCs w:val="20"/>
        </w:rPr>
        <w:t xml:space="preserve"> ______ /</w:t>
      </w:r>
      <w:r w:rsidRPr="004D2AB9">
        <w:t>________________.</w:t>
      </w:r>
      <w:r w:rsidRPr="004D2AB9">
        <w:rPr>
          <w:sz w:val="20"/>
          <w:szCs w:val="20"/>
        </w:rPr>
        <w:t xml:space="preserve">                                                                                        _______ /  </w:t>
      </w:r>
      <w:r w:rsidRPr="004D2AB9">
        <w:t>Кудрявцева С.В.</w:t>
      </w:r>
      <w:r w:rsidRPr="004D2AB9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4D2AB9">
        <w:rPr>
          <w:sz w:val="20"/>
          <w:szCs w:val="20"/>
        </w:rPr>
        <w:t xml:space="preserve">                                            « ____» ____________  ______</w:t>
      </w:r>
      <w:r w:rsidRPr="004D2AB9">
        <w:t xml:space="preserve"> г</w:t>
      </w:r>
      <w:proofErr w:type="gramStart"/>
      <w:r w:rsidRPr="004D2AB9">
        <w:rPr>
          <w:sz w:val="20"/>
          <w:szCs w:val="20"/>
        </w:rPr>
        <w:t xml:space="preserve"> .</w:t>
      </w:r>
      <w:proofErr w:type="gramEnd"/>
      <w:r w:rsidRPr="004D2AB9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4D2AB9">
        <w:t>приказ</w:t>
      </w:r>
      <w:r w:rsidRPr="004D2AB9">
        <w:rPr>
          <w:sz w:val="20"/>
          <w:szCs w:val="20"/>
        </w:rPr>
        <w:t xml:space="preserve"> № _______   от                                                    </w:t>
      </w:r>
    </w:p>
    <w:p w:rsidR="00B02E61" w:rsidRPr="004D2AB9" w:rsidRDefault="00B02E61" w:rsidP="00B02E61">
      <w:pPr>
        <w:spacing w:line="360" w:lineRule="auto"/>
        <w:ind w:left="-18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Pr="004D2AB9">
        <w:rPr>
          <w:sz w:val="20"/>
          <w:szCs w:val="20"/>
        </w:rPr>
        <w:t>« _____ »  ________  ______</w:t>
      </w:r>
      <w:r w:rsidRPr="004D2AB9">
        <w:t xml:space="preserve"> </w:t>
      </w:r>
      <w:proofErr w:type="gramStart"/>
      <w:r w:rsidRPr="004D2AB9">
        <w:t>г</w:t>
      </w:r>
      <w:proofErr w:type="gramEnd"/>
      <w:r w:rsidRPr="004D2AB9">
        <w:t>.</w:t>
      </w:r>
    </w:p>
    <w:p w:rsidR="00B02E61" w:rsidRPr="004D2AB9" w:rsidRDefault="00B02E61" w:rsidP="00B02E61">
      <w:pPr>
        <w:tabs>
          <w:tab w:val="left" w:pos="6945"/>
        </w:tabs>
        <w:spacing w:line="360" w:lineRule="auto"/>
        <w:rPr>
          <w:sz w:val="20"/>
          <w:szCs w:val="20"/>
        </w:rPr>
      </w:pPr>
    </w:p>
    <w:p w:rsidR="00B02E61" w:rsidRPr="004D2AB9" w:rsidRDefault="00B02E61" w:rsidP="00B02E61">
      <w:pPr>
        <w:spacing w:line="360" w:lineRule="auto"/>
        <w:rPr>
          <w:sz w:val="20"/>
          <w:szCs w:val="20"/>
        </w:rPr>
      </w:pPr>
      <w:r w:rsidRPr="004D2AB9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</w:t>
      </w:r>
      <w:r>
        <w:t xml:space="preserve"> </w:t>
      </w:r>
    </w:p>
    <w:p w:rsidR="008E2F0F" w:rsidRPr="00FE0B52" w:rsidRDefault="00B02E61" w:rsidP="008E2F0F">
      <w:pPr>
        <w:spacing w:line="360" w:lineRule="auto"/>
        <w:ind w:left="-180"/>
      </w:pPr>
      <w:r w:rsidRPr="004D2AB9">
        <w:rPr>
          <w:sz w:val="20"/>
          <w:szCs w:val="20"/>
        </w:rPr>
        <w:t xml:space="preserve">                                   </w:t>
      </w:r>
      <w:r w:rsidRPr="004D2AB9"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8E2F0F" w:rsidRPr="00FE0B52" w:rsidRDefault="008E2F0F" w:rsidP="008E2F0F">
      <w:pPr>
        <w:spacing w:line="360" w:lineRule="auto"/>
        <w:ind w:left="-180"/>
      </w:pPr>
    </w:p>
    <w:p w:rsidR="008E2F0F" w:rsidRPr="00FE0B52" w:rsidRDefault="008E2F0F" w:rsidP="008E2F0F">
      <w:pPr>
        <w:spacing w:line="360" w:lineRule="auto"/>
        <w:ind w:left="-180"/>
      </w:pPr>
    </w:p>
    <w:p w:rsidR="008E2F0F" w:rsidRPr="00FE0B52" w:rsidRDefault="008E2F0F" w:rsidP="008E2F0F">
      <w:pPr>
        <w:spacing w:line="360" w:lineRule="auto"/>
        <w:ind w:left="-180"/>
      </w:pPr>
    </w:p>
    <w:p w:rsidR="008E2F0F" w:rsidRPr="00FE0B52" w:rsidRDefault="008E2F0F" w:rsidP="008E2F0F">
      <w:pPr>
        <w:spacing w:line="360" w:lineRule="auto"/>
        <w:ind w:left="-180"/>
      </w:pPr>
    </w:p>
    <w:p w:rsidR="008E2F0F" w:rsidRPr="008E2F0F" w:rsidRDefault="008E2F0F" w:rsidP="008E2F0F">
      <w:pPr>
        <w:spacing w:line="20" w:lineRule="atLeast"/>
        <w:ind w:left="-180"/>
      </w:pPr>
      <w:r w:rsidRPr="008E2F0F">
        <w:t xml:space="preserve">    </w:t>
      </w:r>
    </w:p>
    <w:p w:rsidR="00B02E61" w:rsidRDefault="008E2F0F" w:rsidP="008E2F0F">
      <w:pPr>
        <w:spacing w:line="20" w:lineRule="atLeast"/>
        <w:ind w:left="-180"/>
        <w:rPr>
          <w:b/>
          <w:sz w:val="28"/>
          <w:szCs w:val="28"/>
        </w:rPr>
      </w:pPr>
      <w:r w:rsidRPr="008E2F0F">
        <w:t xml:space="preserve">                               </w:t>
      </w:r>
      <w:r w:rsidR="00B02E61">
        <w:rPr>
          <w:sz w:val="20"/>
          <w:szCs w:val="20"/>
        </w:rPr>
        <w:t xml:space="preserve"> </w:t>
      </w:r>
      <w:r w:rsidR="00B02E61" w:rsidRPr="008E2F0F">
        <w:rPr>
          <w:b/>
          <w:sz w:val="28"/>
          <w:szCs w:val="28"/>
        </w:rPr>
        <w:t xml:space="preserve">Рабочая  программа  </w:t>
      </w:r>
      <w:r>
        <w:rPr>
          <w:b/>
          <w:sz w:val="28"/>
          <w:szCs w:val="28"/>
        </w:rPr>
        <w:t>по Всеобщей истории к учебнику</w:t>
      </w:r>
    </w:p>
    <w:p w:rsidR="008E2F0F" w:rsidRDefault="008E2F0F" w:rsidP="008E2F0F">
      <w:pPr>
        <w:spacing w:line="20" w:lineRule="atLeast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«Всеобщая история с древнейших времен до конца </w:t>
      </w:r>
      <w:r>
        <w:rPr>
          <w:b/>
          <w:sz w:val="28"/>
          <w:szCs w:val="28"/>
          <w:lang w:val="en-US"/>
        </w:rPr>
        <w:t>XIX</w:t>
      </w:r>
      <w:r w:rsidRPr="008E2F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века»</w:t>
      </w:r>
    </w:p>
    <w:p w:rsidR="008E2F0F" w:rsidRDefault="008E2F0F" w:rsidP="008E2F0F">
      <w:pPr>
        <w:spacing w:line="20" w:lineRule="atLeast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Загладина</w:t>
      </w:r>
      <w:proofErr w:type="spellEnd"/>
      <w:r>
        <w:rPr>
          <w:b/>
          <w:sz w:val="28"/>
          <w:szCs w:val="28"/>
        </w:rPr>
        <w:t xml:space="preserve"> Н.В., Симония Н.А. для 10 класса МОБУ </w:t>
      </w:r>
    </w:p>
    <w:p w:rsidR="008E2F0F" w:rsidRDefault="008E2F0F" w:rsidP="00FE0B52">
      <w:pPr>
        <w:tabs>
          <w:tab w:val="left" w:pos="2180"/>
        </w:tabs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Верхнеуринская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сош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составленная</w:t>
      </w:r>
      <w:proofErr w:type="gramEnd"/>
      <w:r>
        <w:rPr>
          <w:b/>
          <w:sz w:val="28"/>
          <w:szCs w:val="28"/>
        </w:rPr>
        <w:t xml:space="preserve">  </w:t>
      </w:r>
      <w:r w:rsidR="00FE0B52">
        <w:rPr>
          <w:b/>
          <w:sz w:val="28"/>
          <w:szCs w:val="28"/>
        </w:rPr>
        <w:t xml:space="preserve">по программе курса </w:t>
      </w:r>
      <w:r w:rsidRPr="008E2F0F">
        <w:rPr>
          <w:b/>
          <w:sz w:val="28"/>
          <w:szCs w:val="28"/>
        </w:rPr>
        <w:t xml:space="preserve"> </w:t>
      </w:r>
      <w:r w:rsidR="00FE0B52">
        <w:rPr>
          <w:b/>
          <w:sz w:val="28"/>
          <w:szCs w:val="28"/>
        </w:rPr>
        <w:t xml:space="preserve">  </w:t>
      </w:r>
    </w:p>
    <w:p w:rsidR="00FE0B52" w:rsidRDefault="00FE0B52" w:rsidP="008E2F0F">
      <w:pPr>
        <w:tabs>
          <w:tab w:val="left" w:pos="2180"/>
        </w:tabs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E2F0F">
        <w:rPr>
          <w:b/>
          <w:sz w:val="28"/>
          <w:szCs w:val="28"/>
        </w:rPr>
        <w:t>«Всеобщая история»</w:t>
      </w:r>
      <w:r>
        <w:rPr>
          <w:b/>
          <w:sz w:val="28"/>
          <w:szCs w:val="28"/>
        </w:rPr>
        <w:t xml:space="preserve"> </w:t>
      </w:r>
      <w:r w:rsidRPr="008E2F0F">
        <w:rPr>
          <w:b/>
          <w:sz w:val="28"/>
          <w:szCs w:val="28"/>
        </w:rPr>
        <w:t xml:space="preserve">Н.В. </w:t>
      </w:r>
      <w:proofErr w:type="spellStart"/>
      <w:r w:rsidRPr="008E2F0F">
        <w:rPr>
          <w:b/>
          <w:sz w:val="28"/>
          <w:szCs w:val="28"/>
        </w:rPr>
        <w:t>Загладин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, </w:t>
      </w:r>
      <w:r w:rsidR="008E2F0F">
        <w:rPr>
          <w:b/>
          <w:sz w:val="28"/>
          <w:szCs w:val="28"/>
        </w:rPr>
        <w:t xml:space="preserve"> </w:t>
      </w:r>
      <w:r w:rsidR="008E2F0F" w:rsidRPr="008E2F0F">
        <w:rPr>
          <w:b/>
          <w:sz w:val="28"/>
          <w:szCs w:val="28"/>
        </w:rPr>
        <w:t xml:space="preserve">Х.Т. </w:t>
      </w:r>
      <w:proofErr w:type="spellStart"/>
      <w:r w:rsidR="008E2F0F" w:rsidRPr="008E2F0F">
        <w:rPr>
          <w:b/>
          <w:sz w:val="28"/>
          <w:szCs w:val="28"/>
        </w:rPr>
        <w:t>Загладин</w:t>
      </w:r>
      <w:r w:rsidR="008E2F0F">
        <w:rPr>
          <w:b/>
          <w:sz w:val="28"/>
          <w:szCs w:val="28"/>
        </w:rPr>
        <w:t>ой</w:t>
      </w:r>
      <w:proofErr w:type="spellEnd"/>
      <w:r w:rsidRPr="00FE0B52">
        <w:rPr>
          <w:b/>
          <w:sz w:val="28"/>
          <w:szCs w:val="28"/>
        </w:rPr>
        <w:t xml:space="preserve">  </w:t>
      </w:r>
    </w:p>
    <w:p w:rsidR="00FE0B52" w:rsidRPr="00FE0B52" w:rsidRDefault="00FE0B52" w:rsidP="008E2F0F">
      <w:pPr>
        <w:tabs>
          <w:tab w:val="left" w:pos="2180"/>
        </w:tabs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для 10 класса общеобразовательных  учреждений.</w:t>
      </w:r>
    </w:p>
    <w:p w:rsidR="00B02E61" w:rsidRDefault="00B02E61" w:rsidP="00B02E61"/>
    <w:p w:rsidR="00B02E61" w:rsidRPr="00DF47B2" w:rsidRDefault="008E2F0F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</w:t>
      </w:r>
    </w:p>
    <w:p w:rsidR="00B02E61" w:rsidRPr="00DF47B2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B02E61" w:rsidRPr="00DF47B2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B02E61" w:rsidRPr="008E2F0F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B02E61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Составитель:</w:t>
      </w:r>
    </w:p>
    <w:p w:rsidR="00B02E61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учитель истории</w:t>
      </w:r>
    </w:p>
    <w:p w:rsidR="00B02E61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Морозова Л.Н. </w:t>
      </w:r>
    </w:p>
    <w:p w:rsidR="008E2F0F" w:rsidRDefault="008E2F0F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B02E61" w:rsidRPr="00F26491" w:rsidRDefault="00B02E61" w:rsidP="00B02E61">
      <w:pPr>
        <w:pStyle w:val="Style101"/>
        <w:widowControl/>
        <w:tabs>
          <w:tab w:val="left" w:pos="7050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8E2F0F">
        <w:rPr>
          <w:rStyle w:val="FontStyle163"/>
          <w:color w:val="000000" w:themeColor="text1"/>
          <w:sz w:val="28"/>
          <w:szCs w:val="28"/>
        </w:rPr>
        <w:t>К</w:t>
      </w:r>
      <w:r>
        <w:rPr>
          <w:rStyle w:val="FontStyle163"/>
          <w:color w:val="000000" w:themeColor="text1"/>
          <w:sz w:val="28"/>
          <w:szCs w:val="28"/>
        </w:rPr>
        <w:t xml:space="preserve">ол-во часов: </w:t>
      </w:r>
      <w:r w:rsidRPr="008E2F0F">
        <w:rPr>
          <w:rStyle w:val="FontStyle163"/>
          <w:color w:val="000000" w:themeColor="text1"/>
          <w:sz w:val="28"/>
          <w:szCs w:val="28"/>
        </w:rPr>
        <w:t>2</w:t>
      </w:r>
      <w:r w:rsidR="00F26491">
        <w:rPr>
          <w:rStyle w:val="FontStyle163"/>
          <w:color w:val="000000" w:themeColor="text1"/>
          <w:sz w:val="28"/>
          <w:szCs w:val="28"/>
        </w:rPr>
        <w:t>4</w:t>
      </w:r>
    </w:p>
    <w:p w:rsidR="00B02E61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B02E61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B02E61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B02E61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</w:t>
      </w:r>
    </w:p>
    <w:p w:rsidR="008E2F0F" w:rsidRDefault="00B02E61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                                  </w:t>
      </w:r>
    </w:p>
    <w:p w:rsidR="008E2F0F" w:rsidRDefault="008E2F0F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8E2F0F" w:rsidRDefault="008E2F0F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</w:p>
    <w:p w:rsidR="00B02E61" w:rsidRPr="00FE7CD9" w:rsidRDefault="008E2F0F" w:rsidP="00B02E61">
      <w:pPr>
        <w:pStyle w:val="Style101"/>
        <w:widowControl/>
        <w:tabs>
          <w:tab w:val="left" w:pos="523"/>
        </w:tabs>
        <w:spacing w:line="20" w:lineRule="atLeast"/>
        <w:ind w:left="298" w:firstLine="0"/>
        <w:rPr>
          <w:rStyle w:val="FontStyle163"/>
          <w:color w:val="000000" w:themeColor="text1"/>
          <w:sz w:val="28"/>
          <w:szCs w:val="28"/>
        </w:rPr>
      </w:pPr>
      <w:r>
        <w:rPr>
          <w:rStyle w:val="FontStyle163"/>
          <w:color w:val="000000" w:themeColor="text1"/>
          <w:sz w:val="28"/>
          <w:szCs w:val="28"/>
        </w:rPr>
        <w:t xml:space="preserve">              </w:t>
      </w:r>
      <w:r w:rsidR="00FE0B52">
        <w:rPr>
          <w:rStyle w:val="FontStyle163"/>
          <w:color w:val="000000" w:themeColor="text1"/>
          <w:sz w:val="28"/>
          <w:szCs w:val="28"/>
        </w:rPr>
        <w:t xml:space="preserve">                           </w:t>
      </w:r>
      <w:r w:rsidR="00B02E61">
        <w:rPr>
          <w:rStyle w:val="FontStyle163"/>
          <w:color w:val="000000" w:themeColor="text1"/>
          <w:sz w:val="28"/>
          <w:szCs w:val="28"/>
        </w:rPr>
        <w:t xml:space="preserve">  2016 -2017  </w:t>
      </w:r>
      <w:r w:rsidR="00FE0B52">
        <w:rPr>
          <w:rStyle w:val="FontStyle163"/>
          <w:color w:val="000000" w:themeColor="text1"/>
          <w:sz w:val="28"/>
          <w:szCs w:val="28"/>
        </w:rPr>
        <w:t>учебный год</w:t>
      </w:r>
    </w:p>
    <w:p w:rsidR="00B02E61" w:rsidRDefault="00B02E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Планируемые предметные результаты освоения учебного предмета.         </w:t>
      </w: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Знать / понимать: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факты, процессы, явления, характеризующие целостность и системность отечественной и всемирной истории;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периодизацию всемирной и отечественной истории;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историческую обусловленность современных общественных процессов;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исторического пути России, ее роль в мировом сообществе;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</w:p>
    <w:p w:rsidR="00B02E61" w:rsidRDefault="00B02E61" w:rsidP="00B02E61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поиск исторической информации в источниках разного типа;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участвовать в дискуссиях по историческим проблема, формулировать собственную позицию по обсуждаемым вопросам, используя для аргументации исторические сведения;</w:t>
      </w:r>
      <w:proofErr w:type="gramEnd"/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результаты изучения исторического материала в формах конспекта, реферата, рецензии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</w:p>
    <w:p w:rsidR="00B02E61" w:rsidRP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навыков исторического анализа при критичности восприятия получаемой извне социальной информации;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B02E61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02E61" w:rsidRDefault="00B02E61" w:rsidP="00B02E61">
      <w:pPr>
        <w:tabs>
          <w:tab w:val="left" w:pos="2180"/>
        </w:tabs>
      </w:pPr>
    </w:p>
    <w:p w:rsidR="00B02E61" w:rsidRDefault="00B02E61" w:rsidP="00B02E61">
      <w:pPr>
        <w:tabs>
          <w:tab w:val="left" w:pos="2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B02E61" w:rsidRDefault="00B02E61">
      <w:pPr>
        <w:rPr>
          <w:b/>
          <w:sz w:val="28"/>
          <w:szCs w:val="28"/>
        </w:rPr>
      </w:pPr>
    </w:p>
    <w:p w:rsidR="00B02E61" w:rsidRDefault="00B02E61">
      <w:pPr>
        <w:rPr>
          <w:b/>
          <w:sz w:val="28"/>
          <w:szCs w:val="28"/>
        </w:rPr>
      </w:pPr>
    </w:p>
    <w:p w:rsidR="00217069" w:rsidRPr="00B02E61" w:rsidRDefault="00B02E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Pr="00B02E61">
        <w:rPr>
          <w:b/>
          <w:sz w:val="28"/>
          <w:szCs w:val="28"/>
        </w:rPr>
        <w:t>Содержание учебного предмета.</w:t>
      </w: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1.  История как наука.      (2 часа)</w:t>
      </w:r>
    </w:p>
    <w:p w:rsidR="00B02E61" w:rsidRPr="00014191" w:rsidRDefault="00B02E61" w:rsidP="00B02E61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>, исследовательская деятельность</w:t>
      </w:r>
    </w:p>
    <w:p w:rsidR="00B02E61" w:rsidRPr="008303F7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в системе гуманитарных наук. Основные концепции исторического развития человечества: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культурологические (</w:t>
      </w:r>
      <w:proofErr w:type="spellStart"/>
      <w:r>
        <w:rPr>
          <w:sz w:val="28"/>
          <w:szCs w:val="28"/>
        </w:rPr>
        <w:t>цивилизационные</w:t>
      </w:r>
      <w:proofErr w:type="spellEnd"/>
      <w:r>
        <w:rPr>
          <w:sz w:val="28"/>
          <w:szCs w:val="28"/>
        </w:rPr>
        <w:t>) теории, теория модернизации, формационная теория.</w:t>
      </w: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Человечество на заре своей истории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 часа)</w:t>
      </w:r>
    </w:p>
    <w:p w:rsidR="00B02E61" w:rsidRPr="00014191" w:rsidRDefault="00B02E61" w:rsidP="00B02E61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>, исследовательская деятельность</w:t>
      </w:r>
    </w:p>
    <w:p w:rsidR="00B02E61" w:rsidRPr="00212F02" w:rsidRDefault="00B02E61" w:rsidP="00B02E6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научные концепции происхождения человека и общества. </w:t>
      </w:r>
      <w:proofErr w:type="gramStart"/>
      <w:r>
        <w:rPr>
          <w:sz w:val="28"/>
          <w:szCs w:val="28"/>
        </w:rPr>
        <w:t>Природное</w:t>
      </w:r>
      <w:proofErr w:type="gramEnd"/>
      <w:r>
        <w:rPr>
          <w:sz w:val="28"/>
          <w:szCs w:val="28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 Родоплеменные отношения.</w:t>
      </w: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Раздел3. Цивилизации Древнего мира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4  часа)</w:t>
      </w:r>
    </w:p>
    <w:p w:rsidR="00B02E61" w:rsidRPr="00014191" w:rsidRDefault="00B02E61" w:rsidP="00B02E61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>, экскурсия, викторина, исследовательская деятельность, проектная деятельность</w:t>
      </w:r>
    </w:p>
    <w:p w:rsidR="00B02E61" w:rsidRPr="0007087F" w:rsidRDefault="00B02E61" w:rsidP="00B02E61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Архаичные цивилизации древности и особенности их материальной культуры. Развитие государственности и форм социальной организации. Значение рабовладения в Древнем мире. Мифологическая картина мира. Возникновение письменности и накопление знаний. Античные цивилизации Средиземноморья. Демократия и тирания. Римская республика и империя. Римское право. Формирование научной формы мышления в античном обществе. Философское наследие Древней Греции и Рима. </w:t>
      </w:r>
      <w:r>
        <w:rPr>
          <w:b/>
          <w:sz w:val="28"/>
          <w:szCs w:val="28"/>
        </w:rPr>
        <w:t xml:space="preserve"> </w:t>
      </w:r>
    </w:p>
    <w:p w:rsidR="00B02E61" w:rsidRPr="0007087F" w:rsidRDefault="00B02E61" w:rsidP="00B02E61">
      <w:pPr>
        <w:tabs>
          <w:tab w:val="left" w:pos="2180"/>
        </w:tabs>
        <w:jc w:val="both"/>
        <w:rPr>
          <w:b/>
          <w:sz w:val="28"/>
          <w:szCs w:val="28"/>
        </w:rPr>
      </w:pP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4. Средневековье      (6 часов)</w:t>
      </w:r>
    </w:p>
    <w:p w:rsidR="00B02E61" w:rsidRPr="00014191" w:rsidRDefault="00B02E61" w:rsidP="00B02E61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>, экскурсия, викторина, исследовательская деятельность, практическая деятельность</w:t>
      </w:r>
    </w:p>
    <w:p w:rsidR="00B02E61" w:rsidRDefault="00B02E61" w:rsidP="00B02E6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Исламская цивилизация. Становление </w:t>
      </w:r>
      <w:proofErr w:type="spellStart"/>
      <w:r>
        <w:rPr>
          <w:sz w:val="28"/>
          <w:szCs w:val="28"/>
        </w:rPr>
        <w:t>христианск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средневековой цивилизации. Католическая и православная духовные традиции. Феодализм в Западной Европе. Становление и развитие сословн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корпоративного строя в европейском средневековом обществе. Сущность феодализма. Положение крестьянства в феодальном обществе. Духовное наследие европейского Средневековья.  Кризис традиционного общества в странах Западной Европы. </w:t>
      </w:r>
    </w:p>
    <w:p w:rsidR="00B02E61" w:rsidRDefault="00B02E61" w:rsidP="00B02E61">
      <w:pPr>
        <w:tabs>
          <w:tab w:val="left" w:pos="2180"/>
        </w:tabs>
        <w:rPr>
          <w:sz w:val="28"/>
          <w:szCs w:val="28"/>
        </w:rPr>
      </w:pPr>
    </w:p>
    <w:p w:rsidR="00B02E61" w:rsidRDefault="00B02E61" w:rsidP="00B02E61">
      <w:pPr>
        <w:tabs>
          <w:tab w:val="left" w:pos="2180"/>
        </w:tabs>
        <w:rPr>
          <w:b/>
          <w:sz w:val="28"/>
          <w:szCs w:val="28"/>
        </w:rPr>
      </w:pPr>
      <w:r w:rsidRPr="0007087F">
        <w:rPr>
          <w:b/>
          <w:sz w:val="28"/>
          <w:szCs w:val="28"/>
        </w:rPr>
        <w:t>Раздел 5. Новое время: эпоха модернизации  (10 часов)</w:t>
      </w:r>
    </w:p>
    <w:p w:rsidR="00B02E61" w:rsidRPr="00014191" w:rsidRDefault="00B02E61" w:rsidP="00B02E61">
      <w:pPr>
        <w:rPr>
          <w:i/>
          <w:sz w:val="28"/>
          <w:szCs w:val="28"/>
        </w:rPr>
      </w:pPr>
      <w:r w:rsidRPr="00014191">
        <w:rPr>
          <w:i/>
          <w:sz w:val="28"/>
          <w:szCs w:val="28"/>
        </w:rPr>
        <w:lastRenderedPageBreak/>
        <w:t>Форма учебной деятельности: фронтальная</w:t>
      </w:r>
      <w:r>
        <w:rPr>
          <w:i/>
          <w:sz w:val="28"/>
          <w:szCs w:val="28"/>
        </w:rPr>
        <w:t xml:space="preserve">, групповая, индивидуальная, парная. </w:t>
      </w:r>
      <w:r w:rsidRPr="00014191">
        <w:rPr>
          <w:i/>
          <w:sz w:val="28"/>
          <w:szCs w:val="28"/>
        </w:rPr>
        <w:t xml:space="preserve"> Виды учебной деятельности: путеше</w:t>
      </w:r>
      <w:r>
        <w:rPr>
          <w:i/>
          <w:sz w:val="28"/>
          <w:szCs w:val="28"/>
        </w:rPr>
        <w:t>с</w:t>
      </w:r>
      <w:r w:rsidRPr="00014191">
        <w:rPr>
          <w:i/>
          <w:sz w:val="28"/>
          <w:szCs w:val="28"/>
        </w:rPr>
        <w:t>твие</w:t>
      </w:r>
      <w:r>
        <w:rPr>
          <w:i/>
          <w:sz w:val="28"/>
          <w:szCs w:val="28"/>
        </w:rPr>
        <w:t>, экскурсия, диспут,  исследовательская деятельность</w:t>
      </w:r>
    </w:p>
    <w:p w:rsidR="00B02E61" w:rsidRDefault="00B02E61" w:rsidP="00B02E6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Понятие «Новое время». Модернизация как процесс перехода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Торговый и мануфактурный капитализм. Конфессиональный раскол европейского общества. От сословно-представительных монархий к абсолютизму. Возникновение концепции государственного суверенитета. Буржуазные революции 17-19 в.в. </w:t>
      </w:r>
      <w:proofErr w:type="spellStart"/>
      <w:r>
        <w:rPr>
          <w:sz w:val="28"/>
          <w:szCs w:val="28"/>
        </w:rPr>
        <w:t>Философско</w:t>
      </w:r>
      <w:proofErr w:type="spellEnd"/>
      <w:r>
        <w:rPr>
          <w:sz w:val="28"/>
          <w:szCs w:val="28"/>
        </w:rPr>
        <w:t xml:space="preserve"> – мировоззренческие основы Просвещения. Формирование конституционализма как правовой идеологии и системы правоотношений. Становление гражданского общества. Возникновение классических идеологических доктрин. Технический прогресс в 18 – середине 19 в. Промышленный переворот. Буржуа и пролетарии. Мировосприятие человека индустриального общества. Колониальный раздел мира. Традиционные общества Востока в условиях европейской колониальной экспансии. </w:t>
      </w:r>
    </w:p>
    <w:p w:rsidR="00B02E61" w:rsidRDefault="00B02E61"/>
    <w:p w:rsidR="00F26491" w:rsidRDefault="00F26491"/>
    <w:p w:rsidR="00F26491" w:rsidRDefault="00F26491"/>
    <w:p w:rsidR="00F26491" w:rsidRPr="00F26491" w:rsidRDefault="00F26491">
      <w:pPr>
        <w:rPr>
          <w:b/>
          <w:sz w:val="28"/>
          <w:szCs w:val="28"/>
        </w:rPr>
      </w:pPr>
      <w:r w:rsidRPr="00F26491">
        <w:rPr>
          <w:sz w:val="28"/>
          <w:szCs w:val="28"/>
        </w:rPr>
        <w:t xml:space="preserve">                                   </w:t>
      </w:r>
      <w:r w:rsidRPr="00F26491">
        <w:rPr>
          <w:b/>
          <w:sz w:val="28"/>
          <w:szCs w:val="28"/>
        </w:rPr>
        <w:t>Календарн</w:t>
      </w:r>
      <w:proofErr w:type="gramStart"/>
      <w:r w:rsidRPr="00F26491">
        <w:rPr>
          <w:b/>
          <w:sz w:val="28"/>
          <w:szCs w:val="28"/>
        </w:rPr>
        <w:t>о-</w:t>
      </w:r>
      <w:proofErr w:type="gramEnd"/>
      <w:r w:rsidRPr="00F26491">
        <w:rPr>
          <w:b/>
          <w:sz w:val="28"/>
          <w:szCs w:val="28"/>
        </w:rPr>
        <w:t xml:space="preserve"> тематическое планирование.</w:t>
      </w:r>
    </w:p>
    <w:p w:rsidR="00B02E61" w:rsidRPr="00F26491" w:rsidRDefault="00B02E61">
      <w:pPr>
        <w:rPr>
          <w:sz w:val="28"/>
          <w:szCs w:val="28"/>
        </w:rPr>
      </w:pPr>
    </w:p>
    <w:p w:rsidR="00F26491" w:rsidRPr="00B02E61" w:rsidRDefault="00F26491"/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089"/>
        <w:gridCol w:w="992"/>
        <w:gridCol w:w="826"/>
        <w:gridCol w:w="1407"/>
      </w:tblGrid>
      <w:tr w:rsidR="00F26491" w:rsidTr="00F26491">
        <w:trPr>
          <w:trHeight w:val="330"/>
        </w:trPr>
        <w:tc>
          <w:tcPr>
            <w:tcW w:w="540" w:type="dxa"/>
          </w:tcPr>
          <w:p w:rsidR="00F26491" w:rsidRPr="00602792" w:rsidRDefault="00F26491" w:rsidP="00F2649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89" w:type="dxa"/>
          </w:tcPr>
          <w:p w:rsidR="00F26491" w:rsidRPr="00602792" w:rsidRDefault="00F26491" w:rsidP="00F26491">
            <w:r>
              <w:t xml:space="preserve">                           Раздел. Тема.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826" w:type="dxa"/>
          </w:tcPr>
          <w:p w:rsidR="00F26491" w:rsidRPr="00602792" w:rsidRDefault="00F26491" w:rsidP="00F26491">
            <w:r>
              <w:t xml:space="preserve">Дата по плану </w:t>
            </w:r>
          </w:p>
        </w:tc>
        <w:tc>
          <w:tcPr>
            <w:tcW w:w="1407" w:type="dxa"/>
          </w:tcPr>
          <w:p w:rsidR="00F26491" w:rsidRPr="00602792" w:rsidRDefault="00F26491" w:rsidP="00F26491">
            <w:r>
              <w:t xml:space="preserve">Дата фактически </w:t>
            </w:r>
          </w:p>
        </w:tc>
      </w:tr>
      <w:tr w:rsidR="00F26491" w:rsidTr="00F26491">
        <w:trPr>
          <w:trHeight w:val="276"/>
        </w:trPr>
        <w:tc>
          <w:tcPr>
            <w:tcW w:w="540" w:type="dxa"/>
          </w:tcPr>
          <w:p w:rsidR="00F26491" w:rsidRPr="00602792" w:rsidRDefault="00F26491" w:rsidP="00F26491"/>
        </w:tc>
        <w:tc>
          <w:tcPr>
            <w:tcW w:w="6089" w:type="dxa"/>
          </w:tcPr>
          <w:p w:rsidR="00F26491" w:rsidRPr="00F26491" w:rsidRDefault="00F26491" w:rsidP="00F26491">
            <w:pPr>
              <w:tabs>
                <w:tab w:val="left" w:pos="2180"/>
              </w:tabs>
              <w:rPr>
                <w:b/>
              </w:rPr>
            </w:pPr>
            <w:r w:rsidRPr="00450EF6">
              <w:rPr>
                <w:b/>
                <w:sz w:val="22"/>
                <w:szCs w:val="22"/>
              </w:rPr>
              <w:t>Раздел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238">
              <w:rPr>
                <w:b/>
                <w:sz w:val="22"/>
                <w:szCs w:val="22"/>
              </w:rPr>
              <w:t>История как наука</w:t>
            </w:r>
          </w:p>
        </w:tc>
        <w:tc>
          <w:tcPr>
            <w:tcW w:w="992" w:type="dxa"/>
          </w:tcPr>
          <w:p w:rsidR="00F26491" w:rsidRPr="00F26491" w:rsidRDefault="00F26491" w:rsidP="00F264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315"/>
        </w:trPr>
        <w:tc>
          <w:tcPr>
            <w:tcW w:w="540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6089" w:type="dxa"/>
          </w:tcPr>
          <w:p w:rsidR="00F26491" w:rsidRPr="00602792" w:rsidRDefault="00F26491" w:rsidP="00F26491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Вводный урок. Краткая характеристика</w:t>
            </w:r>
            <w:r>
              <w:t xml:space="preserve"> </w:t>
            </w:r>
            <w:r>
              <w:rPr>
                <w:sz w:val="22"/>
                <w:szCs w:val="22"/>
              </w:rPr>
              <w:t>курса.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26"/>
        </w:trPr>
        <w:tc>
          <w:tcPr>
            <w:tcW w:w="540" w:type="dxa"/>
          </w:tcPr>
          <w:p w:rsidR="00F26491" w:rsidRPr="00602792" w:rsidRDefault="00F26491" w:rsidP="00F26491">
            <w:r>
              <w:t>2</w:t>
            </w:r>
          </w:p>
        </w:tc>
        <w:tc>
          <w:tcPr>
            <w:tcW w:w="6089" w:type="dxa"/>
          </w:tcPr>
          <w:p w:rsidR="00F26491" w:rsidRPr="00602792" w:rsidRDefault="00F26491" w:rsidP="00F26491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Проблемы исторического познания.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26"/>
        </w:trPr>
        <w:tc>
          <w:tcPr>
            <w:tcW w:w="540" w:type="dxa"/>
          </w:tcPr>
          <w:p w:rsidR="00F26491" w:rsidRPr="00602792" w:rsidRDefault="00F26491" w:rsidP="00F26491"/>
        </w:tc>
        <w:tc>
          <w:tcPr>
            <w:tcW w:w="6089" w:type="dxa"/>
          </w:tcPr>
          <w:p w:rsidR="00F26491" w:rsidRPr="00F26491" w:rsidRDefault="00F26491" w:rsidP="00F26491">
            <w:pPr>
              <w:tabs>
                <w:tab w:val="left" w:pos="2180"/>
              </w:tabs>
              <w:rPr>
                <w:b/>
              </w:rPr>
            </w:pPr>
            <w:r w:rsidRPr="00450EF6">
              <w:rPr>
                <w:b/>
                <w:sz w:val="22"/>
                <w:szCs w:val="22"/>
              </w:rPr>
              <w:t>Раздел 2.</w:t>
            </w:r>
            <w:r>
              <w:rPr>
                <w:b/>
                <w:sz w:val="22"/>
                <w:szCs w:val="22"/>
              </w:rPr>
              <w:t>Человече</w:t>
            </w:r>
            <w:proofErr w:type="gramStart"/>
            <w:r>
              <w:rPr>
                <w:b/>
                <w:sz w:val="22"/>
                <w:szCs w:val="22"/>
              </w:rPr>
              <w:t>с-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тво</w:t>
            </w:r>
            <w:proofErr w:type="spellEnd"/>
            <w:r>
              <w:rPr>
                <w:b/>
                <w:sz w:val="22"/>
                <w:szCs w:val="22"/>
              </w:rPr>
              <w:t xml:space="preserve"> на заре своей истории</w:t>
            </w:r>
          </w:p>
        </w:tc>
        <w:tc>
          <w:tcPr>
            <w:tcW w:w="992" w:type="dxa"/>
          </w:tcPr>
          <w:p w:rsidR="00F26491" w:rsidRPr="00F26491" w:rsidRDefault="00F26491" w:rsidP="00F26491">
            <w:pPr>
              <w:rPr>
                <w:b/>
              </w:rPr>
            </w:pPr>
            <w:r w:rsidRPr="00F26491">
              <w:rPr>
                <w:b/>
              </w:rPr>
              <w:t>2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35"/>
        </w:trPr>
        <w:tc>
          <w:tcPr>
            <w:tcW w:w="540" w:type="dxa"/>
          </w:tcPr>
          <w:p w:rsidR="00F26491" w:rsidRPr="00602792" w:rsidRDefault="00F26491" w:rsidP="00F26491">
            <w:r>
              <w:t>3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50"/>
        </w:trPr>
        <w:tc>
          <w:tcPr>
            <w:tcW w:w="540" w:type="dxa"/>
          </w:tcPr>
          <w:p w:rsidR="00F26491" w:rsidRPr="00602792" w:rsidRDefault="00F26491" w:rsidP="00F26491">
            <w:r>
              <w:t>4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Этапы развития человеческого сообщества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20"/>
        </w:trPr>
        <w:tc>
          <w:tcPr>
            <w:tcW w:w="540" w:type="dxa"/>
          </w:tcPr>
          <w:p w:rsidR="00F26491" w:rsidRPr="00602792" w:rsidRDefault="00F26491" w:rsidP="00F26491"/>
        </w:tc>
        <w:tc>
          <w:tcPr>
            <w:tcW w:w="6089" w:type="dxa"/>
          </w:tcPr>
          <w:p w:rsidR="00F26491" w:rsidRPr="00F26491" w:rsidRDefault="00F26491" w:rsidP="00F264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3 </w:t>
            </w:r>
            <w:r w:rsidRPr="002C5850">
              <w:rPr>
                <w:b/>
                <w:sz w:val="22"/>
                <w:szCs w:val="22"/>
              </w:rPr>
              <w:t xml:space="preserve">Цивилизации Древнего мира </w:t>
            </w:r>
          </w:p>
        </w:tc>
        <w:tc>
          <w:tcPr>
            <w:tcW w:w="992" w:type="dxa"/>
          </w:tcPr>
          <w:p w:rsidR="00F26491" w:rsidRPr="00F26491" w:rsidRDefault="00F26491" w:rsidP="00F26491">
            <w:pPr>
              <w:rPr>
                <w:b/>
              </w:rPr>
            </w:pPr>
            <w:r w:rsidRPr="00F26491">
              <w:rPr>
                <w:b/>
              </w:rPr>
              <w:t>4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80"/>
        </w:trPr>
        <w:tc>
          <w:tcPr>
            <w:tcW w:w="540" w:type="dxa"/>
          </w:tcPr>
          <w:p w:rsidR="00F26491" w:rsidRPr="00602792" w:rsidRDefault="00F26491" w:rsidP="00F26491">
            <w:r>
              <w:t>5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Первые государства</w:t>
            </w:r>
            <w:r>
              <w:t xml:space="preserve"> </w:t>
            </w:r>
            <w:r>
              <w:rPr>
                <w:sz w:val="22"/>
                <w:szCs w:val="22"/>
              </w:rPr>
              <w:t>Древнего мира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26"/>
        </w:trPr>
        <w:tc>
          <w:tcPr>
            <w:tcW w:w="540" w:type="dxa"/>
          </w:tcPr>
          <w:p w:rsidR="00F26491" w:rsidRPr="00602792" w:rsidRDefault="00F26491" w:rsidP="00F26491">
            <w:r>
              <w:t>6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Новый этап духовной</w:t>
            </w:r>
            <w:r>
              <w:t xml:space="preserve"> </w:t>
            </w:r>
            <w:r>
              <w:rPr>
                <w:sz w:val="22"/>
                <w:szCs w:val="22"/>
              </w:rPr>
              <w:t>жизни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35"/>
        </w:trPr>
        <w:tc>
          <w:tcPr>
            <w:tcW w:w="540" w:type="dxa"/>
          </w:tcPr>
          <w:p w:rsidR="00F26491" w:rsidRPr="00602792" w:rsidRDefault="00F26491" w:rsidP="00F26491">
            <w:r>
              <w:t>7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Античные цивилизации  Средиземноморья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50"/>
        </w:trPr>
        <w:tc>
          <w:tcPr>
            <w:tcW w:w="540" w:type="dxa"/>
          </w:tcPr>
          <w:p w:rsidR="00F26491" w:rsidRPr="00602792" w:rsidRDefault="00F26491" w:rsidP="00F26491">
            <w:r>
              <w:t>8</w:t>
            </w:r>
          </w:p>
        </w:tc>
        <w:tc>
          <w:tcPr>
            <w:tcW w:w="6089" w:type="dxa"/>
          </w:tcPr>
          <w:p w:rsidR="00F26491" w:rsidRPr="00F26491" w:rsidRDefault="00F26491" w:rsidP="00F26491">
            <w:pPr>
              <w:rPr>
                <w:b/>
              </w:rPr>
            </w:pPr>
            <w:r>
              <w:rPr>
                <w:sz w:val="22"/>
                <w:szCs w:val="22"/>
              </w:rPr>
              <w:t>Культурное наследие античности.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81"/>
        </w:trPr>
        <w:tc>
          <w:tcPr>
            <w:tcW w:w="540" w:type="dxa"/>
          </w:tcPr>
          <w:p w:rsidR="00F26491" w:rsidRPr="00602792" w:rsidRDefault="00F26491" w:rsidP="00F26491"/>
        </w:tc>
        <w:tc>
          <w:tcPr>
            <w:tcW w:w="6089" w:type="dxa"/>
          </w:tcPr>
          <w:p w:rsidR="00F26491" w:rsidRPr="00F26491" w:rsidRDefault="00F26491" w:rsidP="00F264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4. Средневековье</w:t>
            </w:r>
          </w:p>
        </w:tc>
        <w:tc>
          <w:tcPr>
            <w:tcW w:w="992" w:type="dxa"/>
          </w:tcPr>
          <w:p w:rsidR="00F26491" w:rsidRPr="00F26491" w:rsidRDefault="00F26491" w:rsidP="00F26491">
            <w:pPr>
              <w:rPr>
                <w:b/>
              </w:rPr>
            </w:pPr>
            <w:r w:rsidRPr="00F26491">
              <w:rPr>
                <w:b/>
              </w:rPr>
              <w:t>6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80"/>
        </w:trPr>
        <w:tc>
          <w:tcPr>
            <w:tcW w:w="540" w:type="dxa"/>
          </w:tcPr>
          <w:p w:rsidR="00F26491" w:rsidRPr="00602792" w:rsidRDefault="00F26491" w:rsidP="00F26491">
            <w:r>
              <w:t>9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Исламская цивилизация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11"/>
        </w:trPr>
        <w:tc>
          <w:tcPr>
            <w:tcW w:w="540" w:type="dxa"/>
          </w:tcPr>
          <w:p w:rsidR="00F26491" w:rsidRPr="00602792" w:rsidRDefault="00F26491" w:rsidP="00F26491">
            <w:r>
              <w:t>10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Становление христианско-средневековой</w:t>
            </w:r>
            <w:r>
              <w:t xml:space="preserve"> </w:t>
            </w:r>
            <w:r>
              <w:rPr>
                <w:sz w:val="22"/>
                <w:szCs w:val="22"/>
              </w:rPr>
              <w:t>цивилизации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50"/>
        </w:trPr>
        <w:tc>
          <w:tcPr>
            <w:tcW w:w="540" w:type="dxa"/>
          </w:tcPr>
          <w:p w:rsidR="00F26491" w:rsidRPr="00602792" w:rsidRDefault="00F26491" w:rsidP="00F26491">
            <w:r>
              <w:t>11</w:t>
            </w:r>
          </w:p>
        </w:tc>
        <w:tc>
          <w:tcPr>
            <w:tcW w:w="6089" w:type="dxa"/>
          </w:tcPr>
          <w:p w:rsidR="00F26491" w:rsidRPr="00602792" w:rsidRDefault="00F26491" w:rsidP="00F26491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Феодализм в Западной Европе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26"/>
        </w:trPr>
        <w:tc>
          <w:tcPr>
            <w:tcW w:w="540" w:type="dxa"/>
          </w:tcPr>
          <w:p w:rsidR="00F26491" w:rsidRPr="00602792" w:rsidRDefault="00F26491" w:rsidP="00F26491">
            <w:r>
              <w:t>12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Культурное наследие Средневековья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26"/>
        </w:trPr>
        <w:tc>
          <w:tcPr>
            <w:tcW w:w="540" w:type="dxa"/>
          </w:tcPr>
          <w:p w:rsidR="00F26491" w:rsidRPr="00602792" w:rsidRDefault="00F26491" w:rsidP="00F26491">
            <w:r>
              <w:t>13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Кризис традиционного общества в странах Западной Европы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26"/>
        </w:trPr>
        <w:tc>
          <w:tcPr>
            <w:tcW w:w="540" w:type="dxa"/>
          </w:tcPr>
          <w:p w:rsidR="00F26491" w:rsidRPr="00602792" w:rsidRDefault="00F26491" w:rsidP="00F26491">
            <w:r>
              <w:t>14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Цивилизации Древнего мира и Средневековья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96"/>
        </w:trPr>
        <w:tc>
          <w:tcPr>
            <w:tcW w:w="540" w:type="dxa"/>
          </w:tcPr>
          <w:p w:rsidR="00F26491" w:rsidRPr="00602792" w:rsidRDefault="00F26491" w:rsidP="00F26491"/>
        </w:tc>
        <w:tc>
          <w:tcPr>
            <w:tcW w:w="6089" w:type="dxa"/>
          </w:tcPr>
          <w:p w:rsidR="00F26491" w:rsidRPr="00F26491" w:rsidRDefault="00F26491" w:rsidP="00F264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5. Новое время: эпоха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модернизации</w:t>
            </w:r>
          </w:p>
        </w:tc>
        <w:tc>
          <w:tcPr>
            <w:tcW w:w="992" w:type="dxa"/>
          </w:tcPr>
          <w:p w:rsidR="00F26491" w:rsidRPr="00F26491" w:rsidRDefault="00F26491" w:rsidP="00F26491">
            <w:pPr>
              <w:rPr>
                <w:b/>
              </w:rPr>
            </w:pPr>
            <w:r w:rsidRPr="00F26491">
              <w:rPr>
                <w:b/>
              </w:rPr>
              <w:t>10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11"/>
        </w:trPr>
        <w:tc>
          <w:tcPr>
            <w:tcW w:w="540" w:type="dxa"/>
          </w:tcPr>
          <w:p w:rsidR="00F26491" w:rsidRPr="00602792" w:rsidRDefault="00F26491" w:rsidP="00F26491">
            <w:r>
              <w:t>15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Что такое «Новое время»?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11"/>
        </w:trPr>
        <w:tc>
          <w:tcPr>
            <w:tcW w:w="540" w:type="dxa"/>
          </w:tcPr>
          <w:p w:rsidR="00F26491" w:rsidRPr="00602792" w:rsidRDefault="00F26491" w:rsidP="00F26491">
            <w:r>
              <w:t>16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 xml:space="preserve">Великие географические  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50"/>
        </w:trPr>
        <w:tc>
          <w:tcPr>
            <w:tcW w:w="540" w:type="dxa"/>
          </w:tcPr>
          <w:p w:rsidR="00F26491" w:rsidRPr="00602792" w:rsidRDefault="00F26491" w:rsidP="00F26491">
            <w:r>
              <w:lastRenderedPageBreak/>
              <w:t>17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 xml:space="preserve">Страны Западной Европы в 15 – середине 17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35"/>
        </w:trPr>
        <w:tc>
          <w:tcPr>
            <w:tcW w:w="540" w:type="dxa"/>
          </w:tcPr>
          <w:p w:rsidR="00F26491" w:rsidRPr="00602792" w:rsidRDefault="00F26491" w:rsidP="00F26491">
            <w:r>
              <w:t>18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Абсолютистские монархии в Западной Европе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35"/>
        </w:trPr>
        <w:tc>
          <w:tcPr>
            <w:tcW w:w="540" w:type="dxa"/>
          </w:tcPr>
          <w:p w:rsidR="00F26491" w:rsidRPr="00602792" w:rsidRDefault="00F26491" w:rsidP="00F26491">
            <w:r>
              <w:t>19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Первые буржуазные</w:t>
            </w:r>
            <w:r>
              <w:t xml:space="preserve"> </w:t>
            </w:r>
            <w:r>
              <w:rPr>
                <w:sz w:val="22"/>
                <w:szCs w:val="22"/>
              </w:rPr>
              <w:t>революции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11"/>
        </w:trPr>
        <w:tc>
          <w:tcPr>
            <w:tcW w:w="540" w:type="dxa"/>
          </w:tcPr>
          <w:p w:rsidR="00F26491" w:rsidRPr="00602792" w:rsidRDefault="00F26491" w:rsidP="00F26491">
            <w:r>
              <w:t>20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 xml:space="preserve">Промышленный </w:t>
            </w:r>
            <w:r>
              <w:t xml:space="preserve"> </w:t>
            </w:r>
            <w:r>
              <w:rPr>
                <w:sz w:val="22"/>
                <w:szCs w:val="22"/>
              </w:rPr>
              <w:t>переворот и его значение.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11"/>
        </w:trPr>
        <w:tc>
          <w:tcPr>
            <w:tcW w:w="540" w:type="dxa"/>
          </w:tcPr>
          <w:p w:rsidR="00F26491" w:rsidRPr="00602792" w:rsidRDefault="00F26491" w:rsidP="00F26491">
            <w:r>
              <w:t>21</w:t>
            </w:r>
          </w:p>
        </w:tc>
        <w:tc>
          <w:tcPr>
            <w:tcW w:w="6089" w:type="dxa"/>
          </w:tcPr>
          <w:p w:rsidR="00F26491" w:rsidRDefault="00F26491" w:rsidP="00F26491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>Общественн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политическое и духовное</w:t>
            </w:r>
            <w:r>
              <w:t xml:space="preserve"> </w:t>
            </w:r>
            <w:r>
              <w:rPr>
                <w:sz w:val="22"/>
                <w:szCs w:val="22"/>
              </w:rPr>
              <w:t>развитие стран Запад</w:t>
            </w:r>
          </w:p>
          <w:p w:rsidR="00F26491" w:rsidRPr="00602792" w:rsidRDefault="00F26491" w:rsidP="00F26491">
            <w:pPr>
              <w:tabs>
                <w:tab w:val="left" w:pos="2180"/>
              </w:tabs>
            </w:pPr>
            <w:r>
              <w:rPr>
                <w:sz w:val="22"/>
                <w:szCs w:val="22"/>
              </w:rPr>
              <w:t xml:space="preserve">ной Европы в </w:t>
            </w:r>
            <w:proofErr w:type="spellStart"/>
            <w:r>
              <w:rPr>
                <w:sz w:val="22"/>
                <w:szCs w:val="22"/>
              </w:rPr>
              <w:t>первойполовине</w:t>
            </w:r>
            <w:proofErr w:type="spellEnd"/>
            <w:r>
              <w:rPr>
                <w:sz w:val="22"/>
                <w:szCs w:val="22"/>
              </w:rPr>
              <w:t xml:space="preserve"> 19 века.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50"/>
        </w:trPr>
        <w:tc>
          <w:tcPr>
            <w:tcW w:w="540" w:type="dxa"/>
          </w:tcPr>
          <w:p w:rsidR="00F26491" w:rsidRPr="00602792" w:rsidRDefault="00F26491" w:rsidP="00F26491">
            <w:r>
              <w:t>22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Международные отношения в эпоху Нового времени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50"/>
        </w:trPr>
        <w:tc>
          <w:tcPr>
            <w:tcW w:w="540" w:type="dxa"/>
          </w:tcPr>
          <w:p w:rsidR="00F26491" w:rsidRPr="00602792" w:rsidRDefault="00F26491" w:rsidP="00F26491">
            <w:r>
              <w:t>23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Государства Азии</w:t>
            </w:r>
            <w:r>
              <w:t xml:space="preserve"> </w:t>
            </w:r>
            <w:r>
              <w:rPr>
                <w:sz w:val="22"/>
                <w:szCs w:val="22"/>
              </w:rPr>
              <w:t>в Новое время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  <w:tr w:rsidR="00F26491" w:rsidTr="00F26491">
        <w:trPr>
          <w:trHeight w:val="111"/>
        </w:trPr>
        <w:tc>
          <w:tcPr>
            <w:tcW w:w="540" w:type="dxa"/>
          </w:tcPr>
          <w:p w:rsidR="00F26491" w:rsidRPr="00602792" w:rsidRDefault="00F26491" w:rsidP="00F26491">
            <w:r>
              <w:t>24</w:t>
            </w:r>
          </w:p>
        </w:tc>
        <w:tc>
          <w:tcPr>
            <w:tcW w:w="6089" w:type="dxa"/>
          </w:tcPr>
          <w:p w:rsidR="00F26491" w:rsidRPr="00602792" w:rsidRDefault="00F26491" w:rsidP="00F26491">
            <w:r>
              <w:rPr>
                <w:sz w:val="22"/>
                <w:szCs w:val="22"/>
              </w:rPr>
              <w:t>Итоговое обобщение и контроль « Новое время: эпоха модернизации»</w:t>
            </w:r>
          </w:p>
        </w:tc>
        <w:tc>
          <w:tcPr>
            <w:tcW w:w="992" w:type="dxa"/>
          </w:tcPr>
          <w:p w:rsidR="00F26491" w:rsidRPr="00602792" w:rsidRDefault="00F26491" w:rsidP="00F26491">
            <w:r>
              <w:t>1</w:t>
            </w:r>
          </w:p>
        </w:tc>
        <w:tc>
          <w:tcPr>
            <w:tcW w:w="826" w:type="dxa"/>
          </w:tcPr>
          <w:p w:rsidR="00F26491" w:rsidRPr="00602792" w:rsidRDefault="00F26491" w:rsidP="00F26491"/>
        </w:tc>
        <w:tc>
          <w:tcPr>
            <w:tcW w:w="1407" w:type="dxa"/>
          </w:tcPr>
          <w:p w:rsidR="00F26491" w:rsidRPr="00602792" w:rsidRDefault="00F26491" w:rsidP="00F26491"/>
        </w:tc>
      </w:tr>
    </w:tbl>
    <w:p w:rsidR="00B02E61" w:rsidRPr="00B02E61" w:rsidRDefault="00B02E61"/>
    <w:p w:rsidR="00B02E61" w:rsidRPr="00B02E61" w:rsidRDefault="00B02E61"/>
    <w:p w:rsidR="00B02E61" w:rsidRPr="00B02E61" w:rsidRDefault="00B02E61">
      <w:r>
        <w:t xml:space="preserve">                                    </w:t>
      </w:r>
    </w:p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Default="00B02E61"/>
    <w:p w:rsidR="00B02E61" w:rsidRPr="00B02E61" w:rsidRDefault="00B02E61"/>
    <w:p w:rsidR="00B02E61" w:rsidRPr="00B02E61" w:rsidRDefault="00B02E61"/>
    <w:p w:rsidR="00B02E61" w:rsidRPr="00B02E61" w:rsidRDefault="00B02E61"/>
    <w:p w:rsidR="00B02E61" w:rsidRPr="00B02E61" w:rsidRDefault="00B02E61"/>
    <w:p w:rsidR="00B02E61" w:rsidRPr="00B02E61" w:rsidRDefault="00B02E61"/>
    <w:p w:rsidR="00B02E61" w:rsidRPr="00B02E61" w:rsidRDefault="00B02E61"/>
    <w:p w:rsidR="00B02E61" w:rsidRPr="00B02E61" w:rsidRDefault="00B02E61"/>
    <w:p w:rsidR="00B02E61" w:rsidRPr="00B02E61" w:rsidRDefault="00B02E61"/>
    <w:sectPr w:rsidR="00B02E61" w:rsidRPr="00B02E61" w:rsidSect="00B02E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E61"/>
    <w:rsid w:val="00217069"/>
    <w:rsid w:val="00533C16"/>
    <w:rsid w:val="008E2F0F"/>
    <w:rsid w:val="00B02E61"/>
    <w:rsid w:val="00F24252"/>
    <w:rsid w:val="00F26491"/>
    <w:rsid w:val="00FE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3">
    <w:name w:val="Font Style163"/>
    <w:uiPriority w:val="99"/>
    <w:rsid w:val="00B02E61"/>
    <w:rPr>
      <w:rFonts w:ascii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uiPriority w:val="99"/>
    <w:rsid w:val="00B02E6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2016-08-30T20:59:00Z</cp:lastPrinted>
  <dcterms:created xsi:type="dcterms:W3CDTF">2016-08-29T21:15:00Z</dcterms:created>
  <dcterms:modified xsi:type="dcterms:W3CDTF">2016-08-30T20:59:00Z</dcterms:modified>
</cp:coreProperties>
</file>